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lineRule="auto" w:line="343"/>
        <w:jc w:val="both"/>
        <w:rPr>
          <w:rFonts w:ascii="Arial" w:hAnsi="Arial" w:cs="Arial"/>
          <w:b/>
          <w:b/>
          <w:bCs/>
          <w:spacing w:val="100"/>
          <w:sz w:val="32"/>
          <w:szCs w:val="32"/>
          <w:u w:val="single"/>
        </w:rPr>
      </w:pPr>
      <w:r>
        <w:rPr>
          <w:rFonts w:cs="Arial" w:ascii="Arial" w:hAnsi="Arial"/>
          <w:b/>
          <w:bCs/>
          <w:spacing w:val="100"/>
          <w:sz w:val="32"/>
          <w:szCs w:val="32"/>
          <w:u w:val="single"/>
        </w:rPr>
        <w:t>TEXTE DE PRESENTATION</w:t>
        <w:tab/>
        <w:tab/>
        <w:tab/>
        <w:tab/>
      </w:r>
    </w:p>
    <w:p>
      <w:pPr>
        <w:pStyle w:val="Normal"/>
        <w:widowControl w:val="false"/>
        <w:spacing w:lineRule="auto" w:line="240"/>
        <w:jc w:val="both"/>
        <w:rPr>
          <w:rFonts w:ascii="Arial" w:hAnsi="Arial" w:cs="Arial"/>
          <w:b/>
          <w:b/>
          <w:color w:val="008000"/>
          <w:sz w:val="52"/>
          <w:szCs w:val="24"/>
          <w:u w:val="single"/>
        </w:rPr>
      </w:pPr>
      <w:r>
        <w:rPr>
          <w:rFonts w:cs="Arial" w:ascii="Arial" w:hAnsi="Arial"/>
          <w:b/>
          <w:color w:val="008000"/>
          <w:sz w:val="52"/>
          <w:szCs w:val="24"/>
          <w:u w:val="single"/>
        </w:rPr>
        <w:t>JULES ET MARCEL</w:t>
      </w:r>
    </w:p>
    <w:p>
      <w:pPr>
        <w:pStyle w:val="Normal"/>
        <w:widowControl w:val="false"/>
        <w:spacing w:lineRule="auto" w:line="240"/>
        <w:jc w:val="both"/>
        <w:rPr>
          <w:rFonts w:ascii="Arial" w:hAnsi="Arial" w:cs="Arial"/>
          <w:b/>
          <w:b/>
          <w:color w:val="008000"/>
          <w:sz w:val="36"/>
          <w:szCs w:val="24"/>
          <w:u w:val="single"/>
        </w:rPr>
      </w:pPr>
      <w:r>
        <w:rPr>
          <w:rFonts w:cs="Arial" w:ascii="Arial" w:hAnsi="Arial"/>
          <w:b/>
          <w:color w:val="008000"/>
          <w:sz w:val="36"/>
          <w:szCs w:val="24"/>
          <w:u w:val="single"/>
        </w:rPr>
        <w:t>Compagnie DANS LA COUR DES GRANDS</w:t>
      </w:r>
    </w:p>
    <w:p>
      <w:pPr>
        <w:pStyle w:val="Normal"/>
        <w:widowControl w:val="false"/>
        <w:spacing w:lineRule="auto" w:line="343"/>
        <w:jc w:val="both"/>
        <w:rPr>
          <w:rFonts w:ascii="Arial" w:hAnsi="Arial" w:cs="Arial"/>
          <w:sz w:val="24"/>
          <w:szCs w:val="24"/>
        </w:rPr>
      </w:pPr>
      <w:r>
        <w:rPr>
          <w:rFonts w:cs="Arial" w:ascii="Arial" w:hAnsi="Arial"/>
          <w:b/>
          <w:sz w:val="24"/>
          <w:szCs w:val="24"/>
        </w:rPr>
        <w:t>Un texte de</w:t>
      </w:r>
      <w:r>
        <w:rPr>
          <w:rFonts w:cs="Arial" w:ascii="Arial" w:hAnsi="Arial"/>
          <w:sz w:val="24"/>
          <w:szCs w:val="24"/>
        </w:rPr>
        <w:t xml:space="preserve"> Pierre Tré-Hardy</w:t>
      </w:r>
    </w:p>
    <w:p>
      <w:pPr>
        <w:pStyle w:val="Normal"/>
        <w:widowControl w:val="false"/>
        <w:spacing w:lineRule="auto" w:line="343"/>
        <w:jc w:val="both"/>
        <w:rPr>
          <w:rFonts w:ascii="Arial" w:hAnsi="Arial" w:cs="Arial"/>
          <w:sz w:val="24"/>
          <w:szCs w:val="24"/>
        </w:rPr>
      </w:pPr>
      <w:r>
        <w:rPr>
          <w:rFonts w:cs="Arial" w:ascii="Arial" w:hAnsi="Arial"/>
          <w:b/>
          <w:sz w:val="24"/>
          <w:szCs w:val="24"/>
        </w:rPr>
        <w:t>Avec </w:t>
      </w:r>
      <w:r>
        <w:rPr>
          <w:rFonts w:cs="Arial" w:ascii="Arial" w:hAnsi="Arial"/>
          <w:sz w:val="24"/>
          <w:szCs w:val="24"/>
        </w:rPr>
        <w:t xml:space="preserve"> Frédéric Achard – Gilles Azzopardi – Christian Guérin</w:t>
      </w:r>
    </w:p>
    <w:p>
      <w:pPr>
        <w:pStyle w:val="Normal"/>
        <w:widowControl w:val="false"/>
        <w:spacing w:lineRule="auto" w:line="343"/>
        <w:jc w:val="both"/>
        <w:rPr>
          <w:rFonts w:ascii="Arial" w:hAnsi="Arial" w:cs="Arial"/>
          <w:sz w:val="24"/>
          <w:szCs w:val="24"/>
        </w:rPr>
      </w:pPr>
      <w:r>
        <w:rPr>
          <w:rFonts w:cs="Arial" w:ascii="Arial" w:hAnsi="Arial"/>
          <w:b/>
          <w:sz w:val="24"/>
          <w:szCs w:val="24"/>
        </w:rPr>
        <w:t>Mise en scène </w:t>
      </w:r>
      <w:r>
        <w:rPr>
          <w:rFonts w:cs="Arial" w:ascii="Arial" w:hAnsi="Arial"/>
          <w:sz w:val="24"/>
          <w:szCs w:val="24"/>
        </w:rPr>
        <w:t xml:space="preserve"> Nicolas PAGNOL</w:t>
      </w:r>
    </w:p>
    <w:p>
      <w:pPr>
        <w:pStyle w:val="Normal"/>
        <w:widowControl w:val="false"/>
        <w:spacing w:lineRule="auto" w:line="343"/>
        <w:jc w:val="both"/>
        <w:rPr>
          <w:rFonts w:ascii="Arial" w:hAnsi="Arial" w:cs="Arial"/>
          <w:sz w:val="24"/>
          <w:szCs w:val="24"/>
        </w:rPr>
      </w:pPr>
      <w:r>
        <w:rPr>
          <w:rFonts w:cs="Arial" w:ascii="Arial" w:hAnsi="Arial"/>
          <w:b/>
          <w:sz w:val="24"/>
          <w:szCs w:val="24"/>
        </w:rPr>
        <w:t>Création Lumière</w:t>
      </w:r>
      <w:r>
        <w:rPr>
          <w:rFonts w:cs="Arial" w:ascii="Arial" w:hAnsi="Arial"/>
          <w:sz w:val="24"/>
          <w:szCs w:val="24"/>
        </w:rPr>
        <w:t xml:space="preserve"> Jean-Yves Scour - </w:t>
      </w:r>
      <w:r>
        <w:rPr>
          <w:rFonts w:cs="Arial" w:ascii="Arial" w:hAnsi="Arial"/>
          <w:b/>
          <w:sz w:val="24"/>
          <w:szCs w:val="24"/>
        </w:rPr>
        <w:t>Régie Technique</w:t>
      </w:r>
      <w:r>
        <w:rPr>
          <w:rFonts w:cs="Arial" w:ascii="Arial" w:hAnsi="Arial"/>
          <w:sz w:val="24"/>
          <w:szCs w:val="24"/>
        </w:rPr>
        <w:t xml:space="preserve"> Fabienne Colombet</w:t>
      </w:r>
    </w:p>
    <w:p>
      <w:pPr>
        <w:pStyle w:val="Normal"/>
        <w:widowControl w:val="false"/>
        <w:spacing w:lineRule="auto" w:line="343"/>
        <w:jc w:val="both"/>
        <w:rPr>
          <w:rFonts w:ascii="Arial" w:hAnsi="Arial" w:cs="Arial"/>
          <w:sz w:val="24"/>
          <w:szCs w:val="24"/>
        </w:rPr>
      </w:pPr>
      <w:r>
        <w:rPr>
          <w:rFonts w:cs="Arial" w:ascii="Arial" w:hAnsi="Arial"/>
          <w:b/>
          <w:sz w:val="24"/>
          <w:szCs w:val="24"/>
        </w:rPr>
        <w:t>Production </w:t>
      </w:r>
      <w:r>
        <w:rPr>
          <w:rFonts w:cs="Arial" w:ascii="Arial" w:hAnsi="Arial"/>
          <w:sz w:val="24"/>
          <w:szCs w:val="24"/>
        </w:rPr>
        <w:t xml:space="preserve"> DANS LA COUR DES GRANDS – wwwdanslacourdesgrands.fr</w:t>
      </w:r>
    </w:p>
    <w:p>
      <w:pPr>
        <w:pStyle w:val="Normal"/>
        <w:widowControl w:val="false"/>
        <w:spacing w:lineRule="auto" w:line="343"/>
        <w:jc w:val="both"/>
        <w:rPr>
          <w:rFonts w:ascii="Arial" w:hAnsi="Arial" w:cs="Arial"/>
          <w:sz w:val="24"/>
          <w:szCs w:val="24"/>
        </w:rPr>
      </w:pPr>
      <w:r>
        <w:rPr>
          <w:rFonts w:cs="Arial" w:ascii="Arial" w:hAnsi="Arial"/>
          <w:b/>
          <w:sz w:val="24"/>
          <w:szCs w:val="24"/>
        </w:rPr>
        <w:t>Tournée :</w:t>
      </w:r>
      <w:r>
        <w:rPr>
          <w:rFonts w:cs="Arial" w:ascii="Arial" w:hAnsi="Arial"/>
          <w:sz w:val="24"/>
          <w:szCs w:val="24"/>
        </w:rPr>
        <w:t xml:space="preserve"> Anne-Lise Ourmières– AGENCE DE SPECTACLES </w:t>
      </w:r>
      <w:bookmarkStart w:id="0" w:name="_GoBack"/>
      <w:bookmarkEnd w:id="0"/>
    </w:p>
    <w:p>
      <w:pPr>
        <w:pStyle w:val="Normal"/>
        <w:widowControl w:val="false"/>
        <w:spacing w:lineRule="auto" w:line="343" w:before="0" w:after="0"/>
        <w:jc w:val="both"/>
        <w:rPr>
          <w:rFonts w:ascii="Arial" w:hAnsi="Arial" w:cs="Arial"/>
          <w:b/>
          <w:b/>
          <w:i/>
          <w:i/>
          <w:color w:val="FF0000"/>
          <w:sz w:val="24"/>
          <w:szCs w:val="24"/>
        </w:rPr>
      </w:pPr>
      <w:r>
        <w:rPr>
          <w:rFonts w:cs="Arial" w:ascii="Arial" w:hAnsi="Arial"/>
          <w:b/>
          <w:i/>
          <w:color w:val="FF0000"/>
          <w:sz w:val="24"/>
          <w:szCs w:val="24"/>
        </w:rPr>
        <w:t xml:space="preserve">MENTIONS OBLIGATOIRES : </w:t>
      </w:r>
    </w:p>
    <w:p>
      <w:pPr>
        <w:pStyle w:val="ListParagraph"/>
        <w:widowControl w:val="false"/>
        <w:numPr>
          <w:ilvl w:val="0"/>
          <w:numId w:val="1"/>
        </w:numPr>
        <w:spacing w:lineRule="auto" w:line="345" w:before="0" w:after="0"/>
        <w:ind w:left="714" w:hanging="357"/>
        <w:contextualSpacing/>
        <w:jc w:val="both"/>
        <w:rPr>
          <w:rFonts w:ascii="Arial" w:hAnsi="Arial" w:cs="Arial"/>
          <w:b/>
          <w:b/>
          <w:i/>
          <w:i/>
          <w:color w:val="FF0000"/>
          <w:szCs w:val="24"/>
        </w:rPr>
      </w:pPr>
      <w:r>
        <w:rPr>
          <w:rFonts w:cs="Arial" w:ascii="Arial" w:hAnsi="Arial"/>
          <w:i/>
          <w:color w:val="FF0000"/>
          <w:szCs w:val="24"/>
        </w:rPr>
        <w:t xml:space="preserve">le nom de </w:t>
      </w:r>
      <w:r>
        <w:rPr>
          <w:rFonts w:cs="Arial" w:ascii="Arial" w:hAnsi="Arial"/>
          <w:b/>
          <w:i/>
          <w:color w:val="FF0000"/>
          <w:szCs w:val="24"/>
        </w:rPr>
        <w:t>Marcel Pagnol</w:t>
      </w:r>
      <w:r>
        <w:rPr>
          <w:rFonts w:cs="Arial" w:ascii="Arial" w:hAnsi="Arial"/>
          <w:i/>
          <w:color w:val="FF0000"/>
          <w:szCs w:val="24"/>
        </w:rPr>
        <w:t xml:space="preserve"> est utilisé avec l’aimable autorisation de </w:t>
      </w:r>
      <w:r>
        <w:rPr>
          <w:rFonts w:cs="Arial" w:ascii="Arial" w:hAnsi="Arial"/>
          <w:b/>
          <w:i/>
          <w:color w:val="FF0000"/>
          <w:szCs w:val="24"/>
        </w:rPr>
        <w:t>Marcel Pagnol Communication.</w:t>
      </w:r>
    </w:p>
    <w:p>
      <w:pPr>
        <w:pStyle w:val="ListParagraph"/>
        <w:widowControl w:val="false"/>
        <w:numPr>
          <w:ilvl w:val="0"/>
          <w:numId w:val="1"/>
        </w:numPr>
        <w:spacing w:lineRule="auto" w:line="345" w:before="0" w:after="0"/>
        <w:ind w:left="714" w:hanging="357"/>
        <w:contextualSpacing/>
        <w:jc w:val="both"/>
        <w:rPr>
          <w:rFonts w:ascii="Arial" w:hAnsi="Arial" w:cs="Arial"/>
          <w:color w:val="FF0000"/>
          <w:szCs w:val="24"/>
        </w:rPr>
      </w:pPr>
      <w:r>
        <w:rPr>
          <w:rFonts w:cs="Arial" w:ascii="Arial" w:hAnsi="Arial"/>
          <w:i/>
          <w:color w:val="FF0000"/>
          <w:szCs w:val="24"/>
        </w:rPr>
        <w:t xml:space="preserve">La Compagnie </w:t>
      </w:r>
      <w:r>
        <w:rPr>
          <w:rFonts w:cs="Arial" w:ascii="Arial" w:hAnsi="Arial"/>
          <w:b/>
          <w:i/>
          <w:color w:val="FF0000"/>
          <w:szCs w:val="24"/>
        </w:rPr>
        <w:t>Dans la cour des Grands</w:t>
      </w:r>
      <w:r>
        <w:rPr>
          <w:rFonts w:cs="Arial" w:ascii="Arial" w:hAnsi="Arial"/>
          <w:i/>
          <w:color w:val="FF0000"/>
          <w:szCs w:val="24"/>
        </w:rPr>
        <w:t xml:space="preserve"> est la seule compagnie en Europe à être labellisée par </w:t>
      </w:r>
      <w:r>
        <w:rPr>
          <w:rFonts w:cs="Arial" w:ascii="Arial" w:hAnsi="Arial"/>
          <w:b/>
          <w:i/>
          <w:color w:val="FF0000"/>
          <w:szCs w:val="24"/>
        </w:rPr>
        <w:t>Marcel Pagnol Communication</w:t>
      </w:r>
      <w:r>
        <w:rPr>
          <w:rFonts w:cs="Arial" w:ascii="Arial" w:hAnsi="Arial"/>
          <w:i/>
          <w:color w:val="FF0000"/>
          <w:szCs w:val="24"/>
        </w:rPr>
        <w:t xml:space="preserve"> pour la qualité de ses créations. La Compagnie est subventionnée par le Conseil Départemental des Bouches-du-Rhône et le Conseil Régional PACA. En partenariat avec France</w:t>
      </w:r>
      <w:r>
        <w:rPr>
          <w:rFonts w:cs="Arial" w:ascii="Arial" w:hAnsi="Arial"/>
          <w:i/>
          <w:szCs w:val="24"/>
        </w:rPr>
        <w:t xml:space="preserve"> </w:t>
      </w:r>
      <w:r>
        <w:rPr>
          <w:rFonts w:cs="Arial" w:ascii="Arial" w:hAnsi="Arial"/>
          <w:color w:val="FF0000"/>
          <w:szCs w:val="24"/>
        </w:rPr>
        <w:t>Bleu Provence.</w:t>
      </w:r>
    </w:p>
    <w:p>
      <w:pPr>
        <w:pStyle w:val="Normal"/>
        <w:widowControl w:val="false"/>
        <w:spacing w:lineRule="auto" w:line="343"/>
        <w:jc w:val="both"/>
        <w:rPr>
          <w:rFonts w:ascii="Arial" w:hAnsi="Arial" w:cs="Arial"/>
          <w:b/>
          <w:b/>
          <w:sz w:val="24"/>
          <w:szCs w:val="24"/>
        </w:rPr>
      </w:pPr>
      <w:r>
        <w:rPr>
          <w:rFonts w:cs="Arial" w:ascii="Arial" w:hAnsi="Arial"/>
          <w:b/>
          <w:sz w:val="24"/>
          <w:szCs w:val="24"/>
        </w:rPr>
      </w:r>
    </w:p>
    <w:p>
      <w:pPr>
        <w:pStyle w:val="Normal"/>
        <w:widowControl w:val="false"/>
        <w:spacing w:lineRule="auto" w:line="343"/>
        <w:jc w:val="both"/>
        <w:rPr>
          <w:rFonts w:ascii="Arial" w:hAnsi="Arial" w:cs="Arial"/>
          <w:b/>
          <w:b/>
          <w:sz w:val="24"/>
          <w:szCs w:val="24"/>
        </w:rPr>
      </w:pPr>
      <w:r>
        <w:rPr>
          <w:rFonts w:cs="Arial" w:ascii="Arial" w:hAnsi="Arial"/>
          <w:b/>
          <w:sz w:val="24"/>
          <w:szCs w:val="24"/>
        </w:rPr>
        <w:t>THEATRE TOUT PUBLIC à partir de 10 ans  -  Durée 1h20</w:t>
      </w:r>
    </w:p>
    <w:p>
      <w:pPr>
        <w:pStyle w:val="Normal"/>
        <w:widowControl w:val="false"/>
        <w:spacing w:lineRule="auto" w:line="360" w:before="0" w:after="0"/>
        <w:jc w:val="both"/>
        <w:rPr>
          <w:rFonts w:ascii="Arial" w:hAnsi="Arial" w:cs="Arial"/>
          <w:b/>
          <w:b/>
          <w:sz w:val="24"/>
          <w:szCs w:val="24"/>
          <w:u w:val="single"/>
        </w:rPr>
      </w:pPr>
      <w:r>
        <w:rPr>
          <w:rFonts w:cs="Arial" w:ascii="Arial" w:hAnsi="Arial"/>
          <w:b/>
          <w:sz w:val="24"/>
          <w:szCs w:val="24"/>
          <w:u w:val="single"/>
        </w:rPr>
        <w:t>Proposition Extraits de Presse</w:t>
      </w:r>
    </w:p>
    <w:p>
      <w:pPr>
        <w:pStyle w:val="Normal"/>
        <w:rPr>
          <w:rFonts w:ascii="Times New Roman" w:hAnsi="Times New Roman" w:cs="Times New Roman"/>
          <w:i/>
          <w:i/>
          <w:sz w:val="24"/>
          <w:szCs w:val="24"/>
        </w:rPr>
      </w:pPr>
      <w:bookmarkStart w:id="1" w:name="OLE_LINK4"/>
      <w:bookmarkStart w:id="2" w:name="OLE_LINK3"/>
      <w:r>
        <w:rPr>
          <w:rFonts w:cs="Times New Roman" w:ascii="Times New Roman" w:hAnsi="Times New Roman"/>
          <w:i/>
          <w:sz w:val="24"/>
          <w:szCs w:val="24"/>
        </w:rPr>
        <w:t xml:space="preserve">« Pour le plus grand bonheur du public » </w:t>
      </w:r>
      <w:r>
        <w:rPr>
          <w:rFonts w:cs="Times New Roman" w:ascii="Times New Roman" w:hAnsi="Times New Roman"/>
          <w:b/>
          <w:i/>
          <w:sz w:val="24"/>
          <w:szCs w:val="24"/>
        </w:rPr>
        <w:t>Le Parisien</w:t>
      </w:r>
    </w:p>
    <w:p>
      <w:pPr>
        <w:pStyle w:val="Normal"/>
        <w:rPr>
          <w:rFonts w:ascii="Times New Roman" w:hAnsi="Times New Roman" w:cs="Times New Roman"/>
          <w:i/>
          <w:i/>
          <w:sz w:val="24"/>
          <w:szCs w:val="24"/>
        </w:rPr>
      </w:pPr>
      <w:r>
        <w:rPr>
          <w:rFonts w:cs="Times New Roman" w:ascii="Times New Roman" w:hAnsi="Times New Roman"/>
          <w:i/>
          <w:sz w:val="24"/>
          <w:szCs w:val="24"/>
        </w:rPr>
        <w:t xml:space="preserve">« Des comédiens au jeu remarquable… » </w:t>
      </w:r>
      <w:r>
        <w:rPr>
          <w:rFonts w:cs="Times New Roman" w:ascii="Times New Roman" w:hAnsi="Times New Roman"/>
          <w:b/>
          <w:i/>
          <w:sz w:val="24"/>
          <w:szCs w:val="24"/>
        </w:rPr>
        <w:t>La Provence</w:t>
      </w:r>
    </w:p>
    <w:p>
      <w:pPr>
        <w:pStyle w:val="Normal"/>
        <w:rPr>
          <w:rFonts w:ascii="Times New Roman" w:hAnsi="Times New Roman" w:cs="Times New Roman"/>
          <w:b/>
          <w:b/>
          <w:i/>
          <w:i/>
          <w:sz w:val="24"/>
          <w:szCs w:val="24"/>
        </w:rPr>
      </w:pPr>
      <w:r>
        <w:rPr>
          <w:rFonts w:cs="Times New Roman" w:ascii="Times New Roman" w:hAnsi="Times New Roman"/>
          <w:i/>
          <w:sz w:val="24"/>
          <w:szCs w:val="24"/>
        </w:rPr>
        <w:t xml:space="preserve">« Un voyage auprès de deux hommes incroyablement attachants, talentueux, magnifiquement interprété » </w:t>
      </w:r>
      <w:r>
        <w:rPr>
          <w:rFonts w:cs="Times New Roman" w:ascii="Times New Roman" w:hAnsi="Times New Roman"/>
          <w:b/>
          <w:i/>
          <w:sz w:val="24"/>
          <w:szCs w:val="24"/>
        </w:rPr>
        <w:t>Huffington Post Canada</w:t>
      </w:r>
    </w:p>
    <w:p>
      <w:pPr>
        <w:pStyle w:val="Normal"/>
        <w:widowControl w:val="false"/>
        <w:rPr>
          <w:rFonts w:ascii="Times New Roman" w:hAnsi="Times New Roman" w:cs="Times New Roman"/>
          <w:i/>
          <w:i/>
          <w:sz w:val="24"/>
          <w:szCs w:val="24"/>
        </w:rPr>
      </w:pPr>
      <w:r>
        <w:rPr>
          <w:rFonts w:cs="Times New Roman" w:ascii="Times New Roman" w:hAnsi="Times New Roman"/>
          <w:i/>
          <w:sz w:val="24"/>
          <w:szCs w:val="24"/>
        </w:rPr>
        <w:t>« Anecdotes méconnues, rassemblées en bouquet de scènes drôles et denses. Spectacle très inattendu et truculent. » </w:t>
      </w:r>
      <w:r>
        <w:rPr>
          <w:rFonts w:cs="Times New Roman" w:ascii="Times New Roman" w:hAnsi="Times New Roman"/>
          <w:b/>
          <w:bCs/>
          <w:i/>
          <w:sz w:val="24"/>
          <w:szCs w:val="24"/>
        </w:rPr>
        <w:t xml:space="preserve">Le Rideau Rouge </w:t>
      </w:r>
      <w:bookmarkEnd w:id="1"/>
      <w:bookmarkEnd w:id="2"/>
    </w:p>
    <w:p>
      <w:pPr>
        <w:pStyle w:val="Normal"/>
        <w:widowControl w:val="false"/>
        <w:spacing w:lineRule="auto" w:line="360" w:before="0" w:after="0"/>
        <w:jc w:val="both"/>
        <w:rPr>
          <w:rFonts w:ascii="Arial" w:hAnsi="Arial" w:cs="Arial"/>
          <w:b/>
          <w:b/>
          <w:sz w:val="24"/>
          <w:szCs w:val="24"/>
          <w:u w:val="single"/>
        </w:rPr>
      </w:pPr>
      <w:r>
        <w:rPr>
          <w:rFonts w:cs="Arial" w:ascii="Arial" w:hAnsi="Arial"/>
          <w:b/>
          <w:sz w:val="24"/>
          <w:szCs w:val="24"/>
          <w:u w:val="single"/>
        </w:rPr>
        <w:t>Proposition présentation du spectacle n°1</w:t>
      </w:r>
    </w:p>
    <w:p>
      <w:pPr>
        <w:pStyle w:val="Normal"/>
        <w:widowControl w:val="false"/>
        <w:rPr>
          <w:rFonts w:ascii="Times New Roman" w:hAnsi="Times New Roman" w:cs="Times New Roman"/>
          <w:sz w:val="24"/>
          <w:szCs w:val="24"/>
        </w:rPr>
      </w:pPr>
      <w:r>
        <w:rPr>
          <w:rFonts w:cs="Times New Roman" w:ascii="Times New Roman" w:hAnsi="Times New Roman"/>
          <w:sz w:val="24"/>
          <w:szCs w:val="24"/>
        </w:rPr>
        <w:t>Tout commence en 1929 lorsqu'un certain Marcel Pagnol, jeune auteur provincial inconnu, frappe timidement à la porte de la loge de Jules Muraire alias "Raimu", pour lui proposer le rôle titre dans une certaine pièce intitulée "Marius".</w:t>
      </w:r>
    </w:p>
    <w:p>
      <w:pPr>
        <w:pStyle w:val="Normal"/>
        <w:widowControl w:val="false"/>
        <w:rPr>
          <w:rFonts w:ascii="Times New Roman" w:hAnsi="Times New Roman" w:cs="Times New Roman"/>
          <w:sz w:val="24"/>
          <w:szCs w:val="24"/>
        </w:rPr>
      </w:pPr>
      <w:r>
        <w:rPr>
          <w:rFonts w:cs="Times New Roman" w:ascii="Times New Roman" w:hAnsi="Times New Roman"/>
          <w:sz w:val="24"/>
          <w:szCs w:val="24"/>
        </w:rPr>
        <w:t xml:space="preserve">Raimu et Pagnol reprennent vie dans cette adaptation théâtrale de leur correspondance retrouvée dans les archives familiales. </w:t>
      </w:r>
    </w:p>
    <w:p>
      <w:pPr>
        <w:pStyle w:val="Normal"/>
        <w:widowControl w:val="false"/>
        <w:rPr>
          <w:rFonts w:ascii="Times New Roman" w:hAnsi="Times New Roman" w:cs="Times New Roman"/>
          <w:sz w:val="24"/>
          <w:szCs w:val="24"/>
        </w:rPr>
      </w:pPr>
      <w:r>
        <w:rPr>
          <w:rFonts w:cs="Times New Roman" w:ascii="Times New Roman" w:hAnsi="Times New Roman"/>
          <w:sz w:val="24"/>
          <w:szCs w:val="24"/>
        </w:rPr>
        <w:t>Leur joute épistolaire joyeusement féroce donne au public l’occasion de redécouvrir la profonde amitié de ces deux géants qui ont contribué à l’essor du cinéma parlant français.</w:t>
      </w:r>
    </w:p>
    <w:p>
      <w:pPr>
        <w:pStyle w:val="Normal"/>
        <w:widowControl w:val="false"/>
        <w:rPr>
          <w:rFonts w:ascii="Times New Roman" w:hAnsi="Times New Roman" w:cs="Times New Roman"/>
          <w:sz w:val="24"/>
          <w:szCs w:val="24"/>
        </w:rPr>
      </w:pPr>
      <w:r>
        <w:rPr>
          <w:rFonts w:cs="Times New Roman" w:ascii="Times New Roman" w:hAnsi="Times New Roman"/>
          <w:sz w:val="24"/>
          <w:szCs w:val="24"/>
        </w:rPr>
        <w:t>C’est aussi l’occasion d’entendre Marcel Pagnol dont la parole était rare, préférant selon ses propres mots « faire parler les autres ».</w:t>
      </w:r>
    </w:p>
    <w:p>
      <w:pPr>
        <w:pStyle w:val="Normal"/>
        <w:widowControl w:val="false"/>
        <w:rPr>
          <w:rFonts w:ascii="Times New Roman" w:hAnsi="Times New Roman" w:cs="Times New Roman"/>
          <w:sz w:val="24"/>
          <w:szCs w:val="24"/>
        </w:rPr>
      </w:pPr>
      <w:r>
        <w:rPr>
          <w:rFonts w:cs="Times New Roman" w:ascii="Times New Roman" w:hAnsi="Times New Roman"/>
          <w:sz w:val="24"/>
          <w:szCs w:val="24"/>
        </w:rPr>
        <w:t xml:space="preserve">Pour rester en famille, la mise en scène est signé de son petit fils Nicolas Pagnol, ce qui confère une saveur toute particulière au spectacle. </w:t>
      </w:r>
    </w:p>
    <w:p>
      <w:pPr>
        <w:pStyle w:val="Normal"/>
        <w:rPr>
          <w:rFonts w:ascii="Times New Roman" w:hAnsi="Times New Roman" w:cs="Times New Roman"/>
          <w:sz w:val="24"/>
          <w:szCs w:val="24"/>
        </w:rPr>
      </w:pPr>
      <w:r>
        <w:rPr>
          <w:rFonts w:cs="Times New Roman" w:ascii="Times New Roman" w:hAnsi="Times New Roman"/>
          <w:sz w:val="24"/>
          <w:szCs w:val="24"/>
        </w:rPr>
        <w:t>Du rire, des engueulades et de l'émotion au programme.</w:t>
      </w:r>
    </w:p>
    <w:p>
      <w:pPr>
        <w:pStyle w:val="Normal"/>
        <w:widowControl w:val="false"/>
        <w:spacing w:lineRule="auto" w:line="360" w:before="0" w:after="0"/>
        <w:jc w:val="both"/>
        <w:rPr>
          <w:rFonts w:ascii="Arial" w:hAnsi="Arial" w:cs="Arial"/>
          <w:b/>
          <w:b/>
          <w:sz w:val="24"/>
          <w:szCs w:val="24"/>
          <w:u w:val="single"/>
        </w:rPr>
      </w:pPr>
      <w:r>
        <w:rPr>
          <w:rFonts w:cs="Arial" w:ascii="Arial" w:hAnsi="Arial"/>
          <w:b/>
          <w:sz w:val="24"/>
          <w:szCs w:val="24"/>
          <w:u w:val="single"/>
        </w:rPr>
        <w:t>Proposition présentation du spectacle n°2</w:t>
      </w:r>
    </w:p>
    <w:p>
      <w:pPr>
        <w:pStyle w:val="Normal"/>
        <w:rPr>
          <w:rStyle w:val="Textexposedshow"/>
          <w:rFonts w:ascii="Times New Roman" w:hAnsi="Times New Roman" w:cs="Times New Roman"/>
          <w:sz w:val="24"/>
          <w:szCs w:val="24"/>
        </w:rPr>
      </w:pPr>
      <w:r>
        <w:rPr>
          <w:rFonts w:cs="Times New Roman" w:ascii="Times New Roman" w:hAnsi="Times New Roman"/>
          <w:sz w:val="24"/>
          <w:szCs w:val="24"/>
        </w:rPr>
        <w:t>Ce spectacle à la fois drôle et touchant nous transportera dans le temps grâce à la magie du théâtre jusqu'à un moment très particulier pour le cinéma français.</w:t>
        <w:br/>
        <w:t>Tout commence en 1929 au théâtre de Paris lorsqu'un certain Marcel Pagnol, jeune auteur pro</w:t>
      </w:r>
      <w:r>
        <w:rPr>
          <w:rStyle w:val="Textexposedshow"/>
          <w:rFonts w:cs="Times New Roman" w:ascii="Times New Roman" w:hAnsi="Times New Roman"/>
          <w:sz w:val="24"/>
          <w:szCs w:val="24"/>
        </w:rPr>
        <w:t>vincial encore inconnu frappe timidement à la porte de la loge d'un certain Jules Muraire alias "Raimu", star montante de la scène théâtrale comique française, pour lui proposer le manuscrit d'une certaine pièce intitulée "Marius"...</w:t>
      </w:r>
    </w:p>
    <w:p>
      <w:pPr>
        <w:pStyle w:val="Normal"/>
        <w:rPr>
          <w:rFonts w:ascii="Times New Roman" w:hAnsi="Times New Roman" w:cs="Times New Roman"/>
          <w:sz w:val="24"/>
          <w:szCs w:val="24"/>
        </w:rPr>
      </w:pPr>
      <w:r>
        <w:rPr>
          <w:rStyle w:val="Textexposedshow"/>
          <w:rFonts w:cs="Times New Roman" w:ascii="Times New Roman" w:hAnsi="Times New Roman"/>
          <w:sz w:val="24"/>
          <w:szCs w:val="24"/>
        </w:rPr>
        <w:t xml:space="preserve"> </w:t>
      </w:r>
      <w:r>
        <w:rPr>
          <w:rFonts w:cs="Times New Roman" w:ascii="Times New Roman" w:hAnsi="Times New Roman"/>
          <w:sz w:val="24"/>
          <w:szCs w:val="24"/>
        </w:rPr>
        <w:t xml:space="preserve">Jules Raimu et Marcel Pagnol reprennent souffle et vie au travers de leur correspondance retrouvée dans les archives familiales. Nous pénétrerons dans les coulisses du cinéma français de cette époque mais aussi et surtout nous découvrirons la grande histoire d'amitié qui liait ces deux hommes d'exception qui ont marqué durablement leur temps. </w:t>
      </w:r>
    </w:p>
    <w:p>
      <w:pPr>
        <w:pStyle w:val="Normal"/>
        <w:rPr>
          <w:rFonts w:ascii="Times New Roman" w:hAnsi="Times New Roman" w:cs="Times New Roman"/>
          <w:sz w:val="24"/>
          <w:szCs w:val="24"/>
        </w:rPr>
      </w:pPr>
      <w:r>
        <w:rPr>
          <w:rFonts w:cs="Times New Roman" w:ascii="Times New Roman" w:hAnsi="Times New Roman"/>
          <w:sz w:val="24"/>
          <w:szCs w:val="24"/>
        </w:rPr>
        <w:t xml:space="preserve">Leur joute épistolaire tout empreinte de mauvaise foi crasse, de coups de gueules, d’humour féroce, de tendresse, de pudeur et d’émotion donnera au public l’occasion de redécouvrir ces deux géants sous un angle plus intime, plus privé, plus humain. </w:t>
      </w:r>
    </w:p>
    <w:p>
      <w:pPr>
        <w:pStyle w:val="Normal"/>
        <w:rPr>
          <w:rFonts w:ascii="Times New Roman" w:hAnsi="Times New Roman" w:cs="Times New Roman"/>
          <w:sz w:val="24"/>
          <w:szCs w:val="24"/>
        </w:rPr>
      </w:pPr>
      <w:r>
        <w:rPr>
          <w:rFonts w:cs="Times New Roman" w:ascii="Times New Roman" w:hAnsi="Times New Roman"/>
          <w:sz w:val="24"/>
          <w:szCs w:val="24"/>
        </w:rPr>
        <w:t>Nous serons transportés au cœur des coulisses de chef d’œuvres immortels tels que « Marius », « Fanny », « César », « La femme du boulanger » et nous serons les témoins privilégiés des truculentes manigances entre Jules et Marcel. L’un voulant imposer ses vues et ses choix avec force, l’autre usant d’un talent virtuose de fin négociateur sachant manier la diplomatie avec dextérité pour arriver (presque) toujours à ses fins.</w:t>
      </w:r>
    </w:p>
    <w:p>
      <w:pPr>
        <w:pStyle w:val="Normal"/>
        <w:rPr>
          <w:rFonts w:ascii="Times New Roman" w:hAnsi="Times New Roman" w:cs="Times New Roman"/>
          <w:sz w:val="24"/>
          <w:szCs w:val="24"/>
        </w:rPr>
      </w:pPr>
      <w:r>
        <w:rPr>
          <w:rFonts w:cs="Times New Roman" w:ascii="Times New Roman" w:hAnsi="Times New Roman"/>
          <w:sz w:val="24"/>
          <w:szCs w:val="24"/>
        </w:rPr>
        <w:t xml:space="preserve">Ce sera aussi l’occasion d’entendre Marcel Pagnol dont la parole était rare, préférant selon ses propres mots « faire parler les autres ». </w:t>
      </w:r>
    </w:p>
    <w:p>
      <w:pPr>
        <w:pStyle w:val="Normal"/>
        <w:rPr>
          <w:rFonts w:ascii="Times New Roman" w:hAnsi="Times New Roman" w:cs="Times New Roman"/>
          <w:sz w:val="24"/>
          <w:szCs w:val="24"/>
        </w:rPr>
      </w:pPr>
      <w:r>
        <w:rPr>
          <w:rFonts w:cs="Times New Roman" w:ascii="Times New Roman" w:hAnsi="Times New Roman"/>
          <w:sz w:val="24"/>
          <w:szCs w:val="24"/>
        </w:rPr>
        <w:t xml:space="preserve">Au détour d’une lettre et puis d’une autre, nous verrons aussi s’animer sous nos yeux quelques personnages de cette époque tels que Fernandel, Maupi, Henri Poupon, qui donnaient, par leur faconde méridionale authentique toute sa saveur au petit monde de Pagnol et savaient éclabousser de vérité les répliques qu’il ciselait finement pour eux. </w:t>
      </w:r>
    </w:p>
    <w:p>
      <w:pPr>
        <w:pStyle w:val="Normal"/>
        <w:rPr>
          <w:rFonts w:ascii="Times New Roman" w:hAnsi="Times New Roman" w:cs="Times New Roman"/>
          <w:sz w:val="24"/>
          <w:szCs w:val="24"/>
        </w:rPr>
      </w:pPr>
      <w:r>
        <w:rPr>
          <w:rFonts w:cs="Times New Roman" w:ascii="Times New Roman" w:hAnsi="Times New Roman"/>
          <w:sz w:val="24"/>
          <w:szCs w:val="24"/>
        </w:rPr>
        <w:t>Pour rester en famille, c’est Nicolas Pagnol, qui en plus d’être le petit fils de « l’Immortel » Marcel et le gardien de son œuvre, qui a signé la mise en scène. Sa présence hautement symbolique rajoute évidemment à l’émotion véhiculé par le spectacle et lui confère une saveur toute particulière à laquelle le public est sensible.</w:t>
      </w:r>
    </w:p>
    <w:p>
      <w:pPr>
        <w:pStyle w:val="Normal"/>
        <w:spacing w:before="0" w:after="160"/>
        <w:jc w:val="right"/>
        <w:rPr/>
      </w:pPr>
      <w:r>
        <w:rPr>
          <w:rFonts w:cs="Times New Roman" w:ascii="Times New Roman" w:hAnsi="Times New Roman"/>
          <w:sz w:val="24"/>
          <w:szCs w:val="24"/>
        </w:rPr>
        <w:t>Du rire, des engueulades et de l'émotion au programme</w:t>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numFmt w:val="bullet"/>
      <w:lvlText w:val=""/>
      <w:lvlJc w:val="left"/>
      <w:pPr>
        <w:ind w:left="720" w:hanging="360"/>
      </w:pPr>
      <w:rPr>
        <w:rFonts w:ascii="Symbol" w:hAnsi="Symbol" w:cs="Symbol" w:hint="default"/>
        <w:b/>
        <w:rFonts w:cs="Aria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fr-FR"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Textexposedshow" w:customStyle="1">
    <w:name w:val="text_exposed_show"/>
    <w:basedOn w:val="DefaultParagraphFont"/>
    <w:qFormat/>
    <w:rsid w:val="00470e20"/>
    <w:rPr/>
  </w:style>
  <w:style w:type="character" w:styleId="ListLabel1">
    <w:name w:val="ListLabel 1"/>
    <w:qFormat/>
    <w:rPr>
      <w:rFonts w:eastAsia="Calibri" w:cs="Calibri"/>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ascii="Arial" w:hAnsi="Arial" w:eastAsia="Calibri" w:cs="Arial"/>
      <w:b/>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34"/>
    <w:qFormat/>
    <w:rsid w:val="00470e20"/>
    <w:pPr>
      <w:spacing w:before="0" w:after="160"/>
      <w:ind w:left="720" w:hanging="0"/>
      <w:contextualSpacing/>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20F43-C046-B245-97D2-097649939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LibreOffice/6.1.5.2.M7$Windows_x86 LibreOffice_project/6bc4c758b9c1f1627083d3a080085e7a14b64ae3</Application>
  <Pages>2</Pages>
  <Words>718</Words>
  <Characters>3859</Characters>
  <CharactersWithSpaces>4563</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2019-09-16T10:24:14Z</dcterms:created>
  <dc:creator/>
  <dc:description/>
  <dc:language>fr-FR</dc:language>
  <cp:lastModifiedBy/>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